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3" w:type="dxa"/>
        <w:jc w:val="center"/>
        <w:tblCellMar>
          <w:top w:w="15" w:type="dxa"/>
          <w:left w:w="15" w:type="dxa"/>
          <w:bottom w:w="15" w:type="dxa"/>
          <w:right w:w="15" w:type="dxa"/>
        </w:tblCellMar>
        <w:tblLook w:val="04A0" w:firstRow="1" w:lastRow="0" w:firstColumn="1" w:lastColumn="0" w:noHBand="0" w:noVBand="1"/>
      </w:tblPr>
      <w:tblGrid>
        <w:gridCol w:w="9913"/>
      </w:tblGrid>
      <w:tr w:rsidR="00DE718C" w:rsidRPr="00003801" w14:paraId="29E32148" w14:textId="77777777" w:rsidTr="00752ABF">
        <w:trPr>
          <w:trHeight w:val="881"/>
          <w:jc w:val="center"/>
        </w:trPr>
        <w:tc>
          <w:tcPr>
            <w:tcW w:w="99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52BD07" w14:textId="77777777" w:rsidR="00DE718C" w:rsidRPr="00003801" w:rsidRDefault="00DE718C" w:rsidP="00752ABF">
            <w:pPr>
              <w:jc w:val="center"/>
            </w:pPr>
            <w:r w:rsidRPr="00003801">
              <w:rPr>
                <w:rFonts w:ascii="Arial" w:hAnsi="Arial" w:cs="Arial"/>
                <w:b/>
                <w:bCs/>
                <w:color w:val="363135"/>
                <w:sz w:val="60"/>
                <w:szCs w:val="60"/>
              </w:rPr>
              <w:t>建築物省エネ法改正今国会</w:t>
            </w:r>
            <w:r>
              <w:rPr>
                <w:rFonts w:ascii="Arial" w:hAnsi="Arial" w:cs="Arial" w:hint="eastAsia"/>
                <w:b/>
                <w:bCs/>
                <w:color w:val="363135"/>
                <w:sz w:val="60"/>
                <w:szCs w:val="60"/>
              </w:rPr>
              <w:t>へ提出を</w:t>
            </w:r>
          </w:p>
          <w:p w14:paraId="5A2A754E" w14:textId="77777777" w:rsidR="00DE718C" w:rsidRPr="00003801" w:rsidRDefault="00DE718C" w:rsidP="00752ABF"/>
        </w:tc>
      </w:tr>
    </w:tbl>
    <w:p w14:paraId="098088DF" w14:textId="77777777" w:rsidR="00DE718C" w:rsidRDefault="00DE718C" w:rsidP="00DE718C">
      <w:pPr>
        <w:spacing w:line="240" w:lineRule="exact"/>
        <w:rPr>
          <w:rFonts w:ascii="Arial" w:hAnsi="Arial" w:cs="Arial"/>
          <w:b/>
          <w:bCs/>
          <w:color w:val="363135"/>
          <w:sz w:val="36"/>
          <w:szCs w:val="36"/>
        </w:rPr>
      </w:pPr>
    </w:p>
    <w:p w14:paraId="230F91F4" w14:textId="77777777" w:rsidR="00DE718C" w:rsidRPr="00003801" w:rsidRDefault="00DE718C" w:rsidP="00DE718C">
      <w:pPr>
        <w:rPr>
          <w:rFonts w:ascii="Arial" w:hAnsi="Arial" w:cs="Arial"/>
          <w:b/>
          <w:bCs/>
          <w:color w:val="363135"/>
          <w:sz w:val="36"/>
          <w:szCs w:val="36"/>
        </w:rPr>
      </w:pPr>
      <w:r w:rsidRPr="00003801">
        <w:rPr>
          <w:rFonts w:ascii="Arial" w:hAnsi="Arial" w:cs="Arial"/>
          <w:b/>
          <w:bCs/>
          <w:color w:val="363135"/>
          <w:sz w:val="36"/>
          <w:szCs w:val="36"/>
        </w:rPr>
        <w:t>脱炭素</w:t>
      </w:r>
      <w:r>
        <w:rPr>
          <w:rFonts w:ascii="Arial" w:hAnsi="Arial" w:cs="Arial" w:hint="eastAsia"/>
          <w:b/>
          <w:bCs/>
          <w:color w:val="363135"/>
          <w:sz w:val="36"/>
          <w:szCs w:val="36"/>
        </w:rPr>
        <w:t>のための</w:t>
      </w:r>
      <w:r w:rsidRPr="00003801">
        <w:rPr>
          <w:rFonts w:ascii="Arial" w:hAnsi="Arial" w:cs="Arial"/>
          <w:b/>
          <w:bCs/>
          <w:color w:val="363135"/>
          <w:sz w:val="36"/>
          <w:szCs w:val="36"/>
        </w:rPr>
        <w:t>重要法案が「検討中</w:t>
      </w:r>
      <w:r>
        <w:rPr>
          <w:rFonts w:ascii="Arial" w:hAnsi="Arial" w:cs="Arial" w:hint="eastAsia"/>
          <w:b/>
          <w:bCs/>
          <w:color w:val="363135"/>
          <w:sz w:val="36"/>
          <w:szCs w:val="36"/>
        </w:rPr>
        <w:t>」</w:t>
      </w:r>
      <w:r w:rsidRPr="00003801">
        <w:rPr>
          <w:rFonts w:ascii="Arial" w:hAnsi="Arial" w:cs="Arial"/>
          <w:b/>
          <w:bCs/>
          <w:color w:val="363135"/>
          <w:sz w:val="36"/>
          <w:szCs w:val="36"/>
        </w:rPr>
        <w:t>に</w:t>
      </w:r>
      <w:r>
        <w:rPr>
          <w:rFonts w:ascii="Arial" w:hAnsi="Arial" w:cs="Arial" w:hint="eastAsia"/>
          <w:b/>
          <w:bCs/>
          <w:color w:val="363135"/>
          <w:sz w:val="36"/>
          <w:szCs w:val="36"/>
        </w:rPr>
        <w:t>格下げ</w:t>
      </w:r>
    </w:p>
    <w:p w14:paraId="275F074C" w14:textId="77777777" w:rsidR="00DE718C" w:rsidRDefault="00DE718C" w:rsidP="00DE718C">
      <w:pPr>
        <w:spacing w:line="400" w:lineRule="exact"/>
        <w:rPr>
          <w:rFonts w:ascii="メイリオ" w:eastAsia="メイリオ" w:hAnsi="メイリオ"/>
          <w:color w:val="202020"/>
          <w:sz w:val="22"/>
          <w:szCs w:val="22"/>
        </w:rPr>
      </w:pPr>
      <w:r w:rsidRPr="00003801">
        <w:rPr>
          <w:rFonts w:ascii="メイリオ" w:eastAsia="メイリオ" w:hAnsi="メイリオ" w:hint="eastAsia"/>
          <w:color w:val="202020"/>
          <w:sz w:val="22"/>
          <w:szCs w:val="22"/>
        </w:rPr>
        <w:t>今国会</w:t>
      </w:r>
      <w:r>
        <w:rPr>
          <w:rFonts w:ascii="メイリオ" w:eastAsia="メイリオ" w:hAnsi="メイリオ" w:hint="eastAsia"/>
          <w:color w:val="202020"/>
          <w:sz w:val="22"/>
          <w:szCs w:val="22"/>
        </w:rPr>
        <w:t>へ</w:t>
      </w:r>
      <w:r w:rsidRPr="00003801">
        <w:rPr>
          <w:rFonts w:ascii="メイリオ" w:eastAsia="メイリオ" w:hAnsi="メイリオ" w:hint="eastAsia"/>
          <w:color w:val="202020"/>
          <w:sz w:val="22"/>
          <w:szCs w:val="22"/>
        </w:rPr>
        <w:t>の提出</w:t>
      </w:r>
      <w:r>
        <w:rPr>
          <w:rFonts w:ascii="メイリオ" w:eastAsia="メイリオ" w:hAnsi="メイリオ" w:hint="eastAsia"/>
          <w:color w:val="202020"/>
          <w:sz w:val="22"/>
          <w:szCs w:val="22"/>
        </w:rPr>
        <w:t>を</w:t>
      </w:r>
      <w:r w:rsidRPr="00003801">
        <w:rPr>
          <w:rFonts w:ascii="メイリオ" w:eastAsia="メイリオ" w:hAnsi="メイリオ" w:hint="eastAsia"/>
          <w:color w:val="202020"/>
          <w:sz w:val="22"/>
          <w:szCs w:val="22"/>
        </w:rPr>
        <w:t>目指</w:t>
      </w:r>
      <w:r>
        <w:rPr>
          <w:rFonts w:ascii="メイリオ" w:eastAsia="メイリオ" w:hAnsi="メイリオ" w:hint="eastAsia"/>
          <w:color w:val="202020"/>
          <w:sz w:val="22"/>
          <w:szCs w:val="22"/>
        </w:rPr>
        <w:t>すことが閣議決定されていた</w:t>
      </w:r>
      <w:r w:rsidRPr="00003801">
        <w:rPr>
          <w:rFonts w:ascii="メイリオ" w:eastAsia="メイリオ" w:hAnsi="メイリオ" w:hint="eastAsia"/>
          <w:color w:val="202020"/>
          <w:sz w:val="22"/>
          <w:szCs w:val="22"/>
        </w:rPr>
        <w:t>「建築物のエネルギー消費性能の向上に関する法律（建築物省エネ法）」</w:t>
      </w:r>
      <w:r>
        <w:rPr>
          <w:rFonts w:ascii="メイリオ" w:eastAsia="メイリオ" w:hAnsi="メイリオ" w:hint="eastAsia"/>
          <w:color w:val="202020"/>
          <w:sz w:val="22"/>
          <w:szCs w:val="22"/>
        </w:rPr>
        <w:t>等</w:t>
      </w:r>
      <w:r w:rsidRPr="00003801">
        <w:rPr>
          <w:rFonts w:ascii="メイリオ" w:eastAsia="メイリオ" w:hAnsi="メイリオ" w:hint="eastAsia"/>
          <w:color w:val="202020"/>
          <w:sz w:val="22"/>
          <w:szCs w:val="22"/>
        </w:rPr>
        <w:t>の改正案が、</w:t>
      </w:r>
      <w:r>
        <w:rPr>
          <w:rFonts w:ascii="メイリオ" w:eastAsia="メイリオ" w:hAnsi="メイリオ" w:hint="eastAsia"/>
          <w:color w:val="202020"/>
          <w:sz w:val="22"/>
          <w:szCs w:val="22"/>
        </w:rPr>
        <w:t>提出法案数絞り込みにより</w:t>
      </w:r>
      <w:r w:rsidRPr="00003801">
        <w:rPr>
          <w:rFonts w:ascii="メイリオ" w:eastAsia="メイリオ" w:hAnsi="メイリオ" w:hint="eastAsia"/>
          <w:color w:val="202020"/>
          <w:sz w:val="22"/>
          <w:szCs w:val="22"/>
        </w:rPr>
        <w:t>「提出予定」</w:t>
      </w:r>
      <w:r>
        <w:rPr>
          <w:rFonts w:ascii="メイリオ" w:eastAsia="メイリオ" w:hAnsi="メイリオ" w:hint="eastAsia"/>
          <w:color w:val="202020"/>
          <w:sz w:val="22"/>
          <w:szCs w:val="22"/>
        </w:rPr>
        <w:t>から</w:t>
      </w:r>
      <w:r w:rsidRPr="00003801">
        <w:rPr>
          <w:rFonts w:ascii="メイリオ" w:eastAsia="メイリオ" w:hAnsi="メイリオ" w:hint="eastAsia"/>
          <w:color w:val="202020"/>
          <w:sz w:val="22"/>
          <w:szCs w:val="22"/>
        </w:rPr>
        <w:t>「検討中」</w:t>
      </w:r>
      <w:r>
        <w:rPr>
          <w:rFonts w:ascii="メイリオ" w:eastAsia="メイリオ" w:hAnsi="メイリオ" w:hint="eastAsia"/>
          <w:color w:val="202020"/>
          <w:sz w:val="22"/>
          <w:szCs w:val="22"/>
        </w:rPr>
        <w:t>に格下げに。</w:t>
      </w:r>
    </w:p>
    <w:p w14:paraId="03A7B74B" w14:textId="77777777" w:rsidR="00DE718C" w:rsidRPr="00003801" w:rsidRDefault="00DE718C" w:rsidP="00DE718C">
      <w:pPr>
        <w:spacing w:line="400" w:lineRule="exact"/>
      </w:pPr>
      <w:r w:rsidRPr="00003801">
        <w:rPr>
          <w:rFonts w:ascii="メイリオ" w:eastAsia="メイリオ" w:hAnsi="メイリオ" w:hint="eastAsia"/>
          <w:color w:val="202020"/>
          <w:sz w:val="22"/>
          <w:szCs w:val="22"/>
        </w:rPr>
        <w:t> </w:t>
      </w:r>
    </w:p>
    <w:p w14:paraId="542F7310" w14:textId="77777777" w:rsidR="00DE718C" w:rsidRPr="00003801" w:rsidRDefault="00DE718C" w:rsidP="00DE718C">
      <w:r>
        <w:rPr>
          <w:rFonts w:ascii="Arial" w:hAnsi="Arial" w:cs="Arial" w:hint="eastAsia"/>
          <w:b/>
          <w:bCs/>
          <w:color w:val="363135"/>
          <w:sz w:val="36"/>
          <w:szCs w:val="36"/>
        </w:rPr>
        <w:t>カーボンニュートラル実現に不可欠</w:t>
      </w:r>
    </w:p>
    <w:p w14:paraId="3B5E1D35" w14:textId="77777777" w:rsidR="00DE718C" w:rsidRDefault="00DE718C" w:rsidP="00DE718C">
      <w:pPr>
        <w:spacing w:line="400" w:lineRule="exact"/>
        <w:rPr>
          <w:rFonts w:ascii="メイリオ" w:eastAsia="メイリオ" w:hAnsi="メイリオ"/>
          <w:color w:val="202020"/>
          <w:sz w:val="22"/>
          <w:szCs w:val="22"/>
        </w:rPr>
      </w:pPr>
      <w:r>
        <w:rPr>
          <w:rFonts w:ascii="メイリオ" w:eastAsia="メイリオ" w:hAnsi="メイリオ" w:hint="eastAsia"/>
          <w:color w:val="202020"/>
          <w:sz w:val="22"/>
          <w:szCs w:val="22"/>
        </w:rPr>
        <w:t>今回</w:t>
      </w:r>
      <w:r w:rsidRPr="00003801">
        <w:rPr>
          <w:rFonts w:ascii="メイリオ" w:eastAsia="メイリオ" w:hAnsi="メイリオ" w:hint="eastAsia"/>
          <w:color w:val="202020"/>
          <w:sz w:val="22"/>
          <w:szCs w:val="22"/>
        </w:rPr>
        <w:t>の改正案には以下</w:t>
      </w:r>
      <w:r>
        <w:rPr>
          <w:rFonts w:ascii="メイリオ" w:eastAsia="メイリオ" w:hAnsi="メイリオ" w:hint="eastAsia"/>
          <w:color w:val="202020"/>
          <w:sz w:val="22"/>
          <w:szCs w:val="22"/>
        </w:rPr>
        <w:t>の内容</w:t>
      </w:r>
      <w:r w:rsidRPr="00003801">
        <w:rPr>
          <w:rFonts w:ascii="メイリオ" w:eastAsia="メイリオ" w:hAnsi="メイリオ" w:hint="eastAsia"/>
          <w:color w:val="202020"/>
          <w:sz w:val="22"/>
          <w:szCs w:val="22"/>
        </w:rPr>
        <w:t>が含まれ</w:t>
      </w:r>
      <w:r>
        <w:rPr>
          <w:rFonts w:ascii="メイリオ" w:eastAsia="メイリオ" w:hAnsi="メイリオ" w:hint="eastAsia"/>
          <w:color w:val="202020"/>
          <w:sz w:val="22"/>
          <w:szCs w:val="22"/>
        </w:rPr>
        <w:t>、岸田政権が最重要政策に掲げる脱炭素を進める上で、排出量の1</w:t>
      </w:r>
      <w:r>
        <w:rPr>
          <w:rFonts w:ascii="メイリオ" w:eastAsia="メイリオ" w:hAnsi="メイリオ"/>
          <w:color w:val="202020"/>
          <w:sz w:val="22"/>
          <w:szCs w:val="22"/>
        </w:rPr>
        <w:t>/3</w:t>
      </w:r>
      <w:r>
        <w:rPr>
          <w:rFonts w:ascii="メイリオ" w:eastAsia="メイリオ" w:hAnsi="メイリオ" w:hint="eastAsia"/>
          <w:color w:val="202020"/>
          <w:sz w:val="22"/>
          <w:szCs w:val="22"/>
        </w:rPr>
        <w:t>を占める住宅ビルの削減強化は不可欠</w:t>
      </w:r>
    </w:p>
    <w:p w14:paraId="24933F6A" w14:textId="77777777" w:rsidR="00DE718C" w:rsidRPr="00003801" w:rsidRDefault="00DE718C" w:rsidP="00DE718C">
      <w:pPr>
        <w:spacing w:line="400" w:lineRule="exact"/>
        <w:rPr>
          <w:b/>
          <w:bCs/>
        </w:rPr>
      </w:pPr>
      <w:r w:rsidRPr="00003801">
        <w:rPr>
          <w:rFonts w:ascii="メイリオ" w:eastAsia="メイリオ" w:hAnsi="メイリオ" w:hint="eastAsia"/>
          <w:b/>
          <w:bCs/>
          <w:color w:val="202020"/>
          <w:sz w:val="22"/>
          <w:szCs w:val="22"/>
        </w:rPr>
        <w:t>・全ての新築住宅・</w:t>
      </w:r>
      <w:r>
        <w:rPr>
          <w:rFonts w:ascii="メイリオ" w:eastAsia="メイリオ" w:hAnsi="メイリオ" w:hint="eastAsia"/>
          <w:b/>
          <w:bCs/>
          <w:color w:val="202020"/>
          <w:sz w:val="22"/>
          <w:szCs w:val="22"/>
        </w:rPr>
        <w:t>ビル</w:t>
      </w:r>
      <w:r w:rsidRPr="00003801">
        <w:rPr>
          <w:rFonts w:ascii="メイリオ" w:eastAsia="メイリオ" w:hAnsi="メイリオ" w:hint="eastAsia"/>
          <w:b/>
          <w:bCs/>
          <w:color w:val="202020"/>
          <w:sz w:val="22"/>
          <w:szCs w:val="22"/>
        </w:rPr>
        <w:t>への省エネ基準適合義務化</w:t>
      </w:r>
    </w:p>
    <w:p w14:paraId="3FF49216" w14:textId="77777777" w:rsidR="00DE718C" w:rsidRPr="00003801" w:rsidRDefault="00DE718C" w:rsidP="00DE718C">
      <w:pPr>
        <w:spacing w:line="400" w:lineRule="exact"/>
        <w:rPr>
          <w:b/>
          <w:bCs/>
        </w:rPr>
      </w:pPr>
      <w:r w:rsidRPr="00003801">
        <w:rPr>
          <w:rFonts w:ascii="メイリオ" w:eastAsia="メイリオ" w:hAnsi="メイリオ" w:hint="eastAsia"/>
          <w:b/>
          <w:bCs/>
          <w:color w:val="202020"/>
          <w:sz w:val="22"/>
          <w:szCs w:val="22"/>
        </w:rPr>
        <w:t>・</w:t>
      </w:r>
      <w:r>
        <w:rPr>
          <w:rFonts w:ascii="メイリオ" w:eastAsia="メイリオ" w:hAnsi="メイリオ" w:hint="eastAsia"/>
          <w:b/>
          <w:bCs/>
          <w:color w:val="202020"/>
          <w:sz w:val="22"/>
          <w:szCs w:val="22"/>
        </w:rPr>
        <w:t>販売</w:t>
      </w:r>
      <w:r w:rsidRPr="00003801">
        <w:rPr>
          <w:rFonts w:ascii="メイリオ" w:eastAsia="メイリオ" w:hAnsi="メイリオ" w:hint="eastAsia"/>
          <w:b/>
          <w:bCs/>
          <w:color w:val="202020"/>
          <w:sz w:val="22"/>
          <w:szCs w:val="22"/>
        </w:rPr>
        <w:t>、賃貸</w:t>
      </w:r>
      <w:r>
        <w:rPr>
          <w:rFonts w:ascii="メイリオ" w:eastAsia="メイリオ" w:hAnsi="メイリオ" w:hint="eastAsia"/>
          <w:b/>
          <w:bCs/>
          <w:color w:val="202020"/>
          <w:sz w:val="22"/>
          <w:szCs w:val="22"/>
        </w:rPr>
        <w:t>時</w:t>
      </w:r>
      <w:r w:rsidRPr="00003801">
        <w:rPr>
          <w:rFonts w:ascii="メイリオ" w:eastAsia="メイリオ" w:hAnsi="メイリオ" w:hint="eastAsia"/>
          <w:b/>
          <w:bCs/>
          <w:color w:val="202020"/>
          <w:sz w:val="22"/>
          <w:szCs w:val="22"/>
        </w:rPr>
        <w:t>における省エネ性能表示の推進</w:t>
      </w:r>
    </w:p>
    <w:p w14:paraId="249521E6" w14:textId="77777777" w:rsidR="00DE718C" w:rsidRDefault="00DE718C" w:rsidP="00DE718C">
      <w:pPr>
        <w:spacing w:line="400" w:lineRule="exact"/>
        <w:rPr>
          <w:rFonts w:ascii="メイリオ" w:eastAsia="メイリオ" w:hAnsi="メイリオ"/>
          <w:b/>
          <w:bCs/>
          <w:color w:val="202020"/>
          <w:sz w:val="22"/>
          <w:szCs w:val="22"/>
        </w:rPr>
      </w:pPr>
      <w:r w:rsidRPr="00003801">
        <w:rPr>
          <w:rFonts w:ascii="メイリオ" w:eastAsia="メイリオ" w:hAnsi="メイリオ" w:hint="eastAsia"/>
          <w:b/>
          <w:bCs/>
          <w:color w:val="202020"/>
          <w:sz w:val="22"/>
          <w:szCs w:val="22"/>
        </w:rPr>
        <w:t>・省エネ改修に対する金融支援</w:t>
      </w:r>
    </w:p>
    <w:p w14:paraId="0842281C" w14:textId="77777777" w:rsidR="00DE718C" w:rsidRPr="00003801" w:rsidRDefault="00DE718C" w:rsidP="00DE718C">
      <w:pPr>
        <w:spacing w:line="400" w:lineRule="exact"/>
        <w:rPr>
          <w:b/>
          <w:bCs/>
        </w:rPr>
      </w:pPr>
      <w:r>
        <w:rPr>
          <w:rFonts w:ascii="メイリオ" w:eastAsia="メイリオ" w:hAnsi="メイリオ" w:hint="eastAsia"/>
          <w:b/>
          <w:bCs/>
          <w:color w:val="202020"/>
          <w:sz w:val="22"/>
          <w:szCs w:val="22"/>
        </w:rPr>
        <w:t>・自治体が定める区域内での建築士から建築主への再エネ導入効果の説明義務</w:t>
      </w:r>
    </w:p>
    <w:p w14:paraId="6D096C72" w14:textId="77777777" w:rsidR="00DE718C" w:rsidRPr="00003801" w:rsidRDefault="00DE718C" w:rsidP="00DE718C">
      <w:pPr>
        <w:spacing w:line="400" w:lineRule="exact"/>
        <w:rPr>
          <w:b/>
          <w:bCs/>
        </w:rPr>
      </w:pPr>
      <w:r>
        <w:rPr>
          <w:rFonts w:ascii="メイリオ" w:eastAsia="メイリオ" w:hAnsi="メイリオ" w:hint="eastAsia"/>
          <w:b/>
          <w:bCs/>
          <w:color w:val="202020"/>
          <w:sz w:val="22"/>
          <w:szCs w:val="22"/>
        </w:rPr>
        <w:t>・</w:t>
      </w:r>
      <w:r w:rsidRPr="00003801">
        <w:rPr>
          <w:rFonts w:ascii="メイリオ" w:eastAsia="メイリオ" w:hAnsi="メイリオ" w:hint="eastAsia"/>
          <w:b/>
          <w:bCs/>
          <w:color w:val="202020"/>
          <w:sz w:val="22"/>
          <w:szCs w:val="22"/>
        </w:rPr>
        <w:t>建築物への木材利用</w:t>
      </w:r>
      <w:r>
        <w:rPr>
          <w:rFonts w:ascii="メイリオ" w:eastAsia="メイリオ" w:hAnsi="メイリオ" w:hint="eastAsia"/>
          <w:b/>
          <w:bCs/>
          <w:color w:val="202020"/>
          <w:sz w:val="22"/>
          <w:szCs w:val="22"/>
        </w:rPr>
        <w:t>推進のための</w:t>
      </w:r>
      <w:r w:rsidRPr="00003801">
        <w:rPr>
          <w:rFonts w:ascii="メイリオ" w:eastAsia="メイリオ" w:hAnsi="メイリオ" w:hint="eastAsia"/>
          <w:b/>
          <w:bCs/>
          <w:color w:val="202020"/>
          <w:sz w:val="22"/>
          <w:szCs w:val="22"/>
        </w:rPr>
        <w:t>規制緩和（CO2固定化に貢献）</w:t>
      </w:r>
    </w:p>
    <w:p w14:paraId="1D924D0C" w14:textId="77777777" w:rsidR="00DE718C" w:rsidRDefault="00DE718C" w:rsidP="00DE718C">
      <w:pPr>
        <w:spacing w:line="400" w:lineRule="exact"/>
        <w:ind w:firstLineChars="100" w:firstLine="220"/>
        <w:rPr>
          <w:rFonts w:ascii="メイリオ" w:eastAsia="メイリオ" w:hAnsi="メイリオ"/>
          <w:color w:val="202020"/>
          <w:sz w:val="22"/>
          <w:szCs w:val="22"/>
        </w:rPr>
      </w:pPr>
      <w:r>
        <w:rPr>
          <w:rFonts w:ascii="メイリオ" w:eastAsia="メイリオ" w:hAnsi="メイリオ" w:hint="eastAsia"/>
          <w:color w:val="202020"/>
          <w:sz w:val="22"/>
          <w:szCs w:val="22"/>
        </w:rPr>
        <w:t>2030年度削減目標（2013年度比）住宅（家庭部門）：-</w:t>
      </w:r>
      <w:r>
        <w:rPr>
          <w:rFonts w:ascii="メイリオ" w:eastAsia="メイリオ" w:hAnsi="メイリオ"/>
          <w:color w:val="202020"/>
          <w:sz w:val="22"/>
          <w:szCs w:val="22"/>
        </w:rPr>
        <w:t>66%</w:t>
      </w:r>
      <w:r>
        <w:rPr>
          <w:rFonts w:ascii="メイリオ" w:eastAsia="メイリオ" w:hAnsi="メイリオ" w:hint="eastAsia"/>
          <w:color w:val="202020"/>
          <w:sz w:val="22"/>
          <w:szCs w:val="22"/>
        </w:rPr>
        <w:t>、ビル（業務部門）：-</w:t>
      </w:r>
      <w:r>
        <w:rPr>
          <w:rFonts w:ascii="メイリオ" w:eastAsia="メイリオ" w:hAnsi="メイリオ"/>
          <w:color w:val="202020"/>
          <w:sz w:val="22"/>
          <w:szCs w:val="22"/>
        </w:rPr>
        <w:t>50</w:t>
      </w:r>
      <w:r>
        <w:rPr>
          <w:rFonts w:ascii="メイリオ" w:eastAsia="メイリオ" w:hAnsi="メイリオ" w:hint="eastAsia"/>
          <w:color w:val="202020"/>
          <w:sz w:val="22"/>
          <w:szCs w:val="22"/>
        </w:rPr>
        <w:t>％</w:t>
      </w:r>
    </w:p>
    <w:p w14:paraId="10A2941D" w14:textId="77777777" w:rsidR="00DE718C" w:rsidRPr="00D06574" w:rsidRDefault="00DE718C" w:rsidP="00DE718C">
      <w:pPr>
        <w:spacing w:line="400" w:lineRule="exact"/>
        <w:ind w:firstLineChars="100" w:firstLine="220"/>
        <w:rPr>
          <w:rFonts w:ascii="メイリオ" w:eastAsia="メイリオ" w:hAnsi="メイリオ"/>
          <w:color w:val="202020"/>
          <w:sz w:val="22"/>
          <w:szCs w:val="22"/>
        </w:rPr>
      </w:pPr>
      <w:r>
        <w:rPr>
          <w:rFonts w:ascii="メイリオ" w:eastAsia="メイリオ" w:hAnsi="メイリオ" w:hint="eastAsia"/>
          <w:color w:val="202020"/>
          <w:sz w:val="22"/>
          <w:szCs w:val="22"/>
        </w:rPr>
        <w:t>先進国で断熱規制がないのは日本だけ。夏のG7サミット（ドイツ）までの成立が重要</w:t>
      </w:r>
    </w:p>
    <w:p w14:paraId="4818CC57" w14:textId="77777777" w:rsidR="00DE718C" w:rsidRPr="00D06574" w:rsidRDefault="00DE718C" w:rsidP="00DE718C"/>
    <w:p w14:paraId="7A63FB18" w14:textId="77777777" w:rsidR="00DE718C" w:rsidRDefault="00DE718C" w:rsidP="00DE718C">
      <w:pPr>
        <w:rPr>
          <w:rFonts w:ascii="Arial" w:hAnsi="Arial" w:cs="Arial"/>
          <w:b/>
          <w:bCs/>
          <w:color w:val="363135"/>
          <w:sz w:val="36"/>
          <w:szCs w:val="36"/>
        </w:rPr>
      </w:pPr>
      <w:r>
        <w:rPr>
          <w:rFonts w:ascii="Arial" w:hAnsi="Arial" w:cs="Arial" w:hint="eastAsia"/>
          <w:b/>
          <w:bCs/>
          <w:color w:val="363135"/>
          <w:sz w:val="36"/>
          <w:szCs w:val="36"/>
        </w:rPr>
        <w:t>新たな成長や健康増進などのメリット満載</w:t>
      </w:r>
    </w:p>
    <w:p w14:paraId="68A4D196" w14:textId="77777777" w:rsidR="00DE718C" w:rsidRPr="00926897" w:rsidRDefault="00DE718C" w:rsidP="00DE718C">
      <w:pPr>
        <w:pStyle w:val="a3"/>
        <w:numPr>
          <w:ilvl w:val="0"/>
          <w:numId w:val="1"/>
        </w:numPr>
        <w:spacing w:line="400" w:lineRule="exact"/>
        <w:ind w:leftChars="0"/>
        <w:rPr>
          <w:rFonts w:ascii="メイリオ" w:eastAsia="メイリオ" w:hAnsi="メイリオ"/>
          <w:color w:val="202020"/>
          <w:sz w:val="22"/>
          <w:szCs w:val="22"/>
        </w:rPr>
      </w:pPr>
      <w:r w:rsidRPr="004B2ABB">
        <w:rPr>
          <w:rFonts w:ascii="メイリオ" w:eastAsia="メイリオ" w:hAnsi="メイリオ" w:hint="eastAsia"/>
          <w:color w:val="202020"/>
          <w:sz w:val="22"/>
          <w:szCs w:val="22"/>
        </w:rPr>
        <w:t>住宅の高付加価値化、林業振興</w:t>
      </w:r>
      <w:r>
        <w:rPr>
          <w:rFonts w:ascii="メイリオ" w:eastAsia="メイリオ" w:hAnsi="メイリオ" w:hint="eastAsia"/>
          <w:color w:val="202020"/>
          <w:sz w:val="22"/>
          <w:szCs w:val="22"/>
        </w:rPr>
        <w:t>による地域経済活性化</w:t>
      </w:r>
      <w:r w:rsidRPr="004B2ABB">
        <w:rPr>
          <w:rFonts w:ascii="メイリオ" w:eastAsia="メイリオ" w:hAnsi="メイリオ" w:hint="eastAsia"/>
          <w:color w:val="202020"/>
          <w:sz w:val="22"/>
          <w:szCs w:val="22"/>
        </w:rPr>
        <w:t>が期待。</w:t>
      </w:r>
      <w:r w:rsidRPr="00926897">
        <w:rPr>
          <w:rFonts w:ascii="メイリオ" w:eastAsia="メイリオ" w:hAnsi="メイリオ" w:hint="eastAsia"/>
          <w:color w:val="202020"/>
          <w:sz w:val="22"/>
          <w:szCs w:val="22"/>
        </w:rPr>
        <w:t>業界団体も早期成立を要望。</w:t>
      </w:r>
    </w:p>
    <w:p w14:paraId="160949BA" w14:textId="77777777" w:rsidR="00DE718C" w:rsidRPr="00124638" w:rsidRDefault="00DE718C" w:rsidP="00DE718C">
      <w:pPr>
        <w:pStyle w:val="a3"/>
        <w:numPr>
          <w:ilvl w:val="0"/>
          <w:numId w:val="1"/>
        </w:numPr>
        <w:spacing w:line="400" w:lineRule="exact"/>
        <w:ind w:leftChars="0"/>
        <w:rPr>
          <w:rFonts w:ascii="メイリオ" w:eastAsia="メイリオ" w:hAnsi="メイリオ"/>
          <w:color w:val="202020"/>
          <w:sz w:val="22"/>
          <w:szCs w:val="22"/>
        </w:rPr>
      </w:pPr>
      <w:r w:rsidRPr="00124638">
        <w:rPr>
          <w:rFonts w:ascii="メイリオ" w:eastAsia="メイリオ" w:hAnsi="メイリオ" w:hint="eastAsia"/>
          <w:color w:val="202020"/>
          <w:sz w:val="22"/>
          <w:szCs w:val="22"/>
        </w:rPr>
        <w:t>ヒートショックによる死者は</w:t>
      </w:r>
      <w:r>
        <w:rPr>
          <w:rFonts w:ascii="メイリオ" w:eastAsia="メイリオ" w:hAnsi="メイリオ" w:hint="eastAsia"/>
          <w:color w:val="202020"/>
          <w:sz w:val="22"/>
          <w:szCs w:val="22"/>
        </w:rPr>
        <w:t>年間約</w:t>
      </w:r>
      <w:r>
        <w:rPr>
          <w:rFonts w:ascii="メイリオ" w:eastAsia="メイリオ" w:hAnsi="メイリオ"/>
          <w:color w:val="202020"/>
          <w:sz w:val="22"/>
          <w:szCs w:val="22"/>
        </w:rPr>
        <w:t>1</w:t>
      </w:r>
      <w:r>
        <w:rPr>
          <w:rFonts w:ascii="メイリオ" w:eastAsia="メイリオ" w:hAnsi="メイリオ" w:hint="eastAsia"/>
          <w:color w:val="202020"/>
          <w:sz w:val="22"/>
          <w:szCs w:val="22"/>
        </w:rPr>
        <w:t>万</w:t>
      </w:r>
      <w:r>
        <w:rPr>
          <w:rFonts w:ascii="メイリオ" w:eastAsia="メイリオ" w:hAnsi="メイリオ"/>
          <w:color w:val="202020"/>
          <w:sz w:val="22"/>
          <w:szCs w:val="22"/>
        </w:rPr>
        <w:t>9</w:t>
      </w:r>
      <w:r>
        <w:rPr>
          <w:rFonts w:ascii="メイリオ" w:eastAsia="メイリオ" w:hAnsi="メイリオ" w:hint="eastAsia"/>
          <w:color w:val="202020"/>
          <w:sz w:val="22"/>
          <w:szCs w:val="22"/>
        </w:rPr>
        <w:t>千</w:t>
      </w:r>
      <w:r w:rsidRPr="00124638">
        <w:rPr>
          <w:rFonts w:ascii="メイリオ" w:eastAsia="メイリオ" w:hAnsi="メイリオ" w:hint="eastAsia"/>
          <w:color w:val="202020"/>
          <w:sz w:val="22"/>
          <w:szCs w:val="22"/>
        </w:rPr>
        <w:t>人</w:t>
      </w:r>
      <w:r>
        <w:rPr>
          <w:rFonts w:ascii="メイリオ" w:eastAsia="メイリオ" w:hAnsi="メイリオ" w:hint="eastAsia"/>
          <w:color w:val="202020"/>
          <w:sz w:val="22"/>
          <w:szCs w:val="22"/>
        </w:rPr>
        <w:t>（</w:t>
      </w:r>
      <w:r w:rsidRPr="00124638">
        <w:rPr>
          <w:rFonts w:ascii="メイリオ" w:eastAsia="メイリオ" w:hAnsi="メイリオ" w:hint="eastAsia"/>
          <w:color w:val="202020"/>
          <w:sz w:val="22"/>
          <w:szCs w:val="22"/>
        </w:rPr>
        <w:t>交通事故の約</w:t>
      </w:r>
      <w:r>
        <w:rPr>
          <w:rFonts w:ascii="メイリオ" w:eastAsia="メイリオ" w:hAnsi="メイリオ" w:hint="eastAsia"/>
          <w:color w:val="202020"/>
          <w:sz w:val="22"/>
          <w:szCs w:val="22"/>
        </w:rPr>
        <w:t>5</w:t>
      </w:r>
      <w:r w:rsidRPr="00124638">
        <w:rPr>
          <w:rFonts w:ascii="メイリオ" w:eastAsia="メイリオ" w:hAnsi="メイリオ" w:hint="eastAsia"/>
          <w:color w:val="202020"/>
          <w:sz w:val="22"/>
          <w:szCs w:val="22"/>
        </w:rPr>
        <w:t>倍、新型コロナ</w:t>
      </w:r>
      <w:r>
        <w:rPr>
          <w:rFonts w:ascii="メイリオ" w:eastAsia="メイリオ" w:hAnsi="メイリオ" w:hint="eastAsia"/>
          <w:color w:val="202020"/>
          <w:sz w:val="22"/>
          <w:szCs w:val="22"/>
        </w:rPr>
        <w:t>感染症による死者</w:t>
      </w:r>
      <w:r w:rsidRPr="00124638">
        <w:rPr>
          <w:rFonts w:ascii="メイリオ" w:eastAsia="メイリオ" w:hAnsi="メイリオ" w:hint="eastAsia"/>
          <w:color w:val="202020"/>
          <w:sz w:val="22"/>
          <w:szCs w:val="22"/>
        </w:rPr>
        <w:t>の累計に相当</w:t>
      </w:r>
      <w:r>
        <w:rPr>
          <w:rFonts w:ascii="メイリオ" w:eastAsia="メイリオ" w:hAnsi="メイリオ" w:hint="eastAsia"/>
          <w:color w:val="202020"/>
          <w:sz w:val="22"/>
          <w:szCs w:val="22"/>
        </w:rPr>
        <w:t>）。断熱強化で命を守り、快適な住まいで健康寿命増進、</w:t>
      </w:r>
      <w:r w:rsidRPr="00124638">
        <w:rPr>
          <w:rFonts w:ascii="メイリオ" w:eastAsia="メイリオ" w:hAnsi="メイリオ" w:hint="eastAsia"/>
          <w:color w:val="202020"/>
          <w:sz w:val="22"/>
          <w:szCs w:val="22"/>
        </w:rPr>
        <w:t>医療費削減、</w:t>
      </w:r>
      <w:r>
        <w:rPr>
          <w:rFonts w:ascii="メイリオ" w:eastAsia="メイリオ" w:hAnsi="メイリオ" w:hint="eastAsia"/>
          <w:color w:val="202020"/>
          <w:sz w:val="22"/>
          <w:szCs w:val="22"/>
        </w:rPr>
        <w:t>さらには</w:t>
      </w:r>
      <w:r w:rsidRPr="00124638">
        <w:rPr>
          <w:rFonts w:ascii="メイリオ" w:eastAsia="メイリオ" w:hAnsi="メイリオ" w:hint="eastAsia"/>
          <w:color w:val="202020"/>
          <w:sz w:val="22"/>
          <w:szCs w:val="22"/>
        </w:rPr>
        <w:t>子供の成績向上も</w:t>
      </w:r>
      <w:r>
        <w:rPr>
          <w:rFonts w:ascii="メイリオ" w:eastAsia="メイリオ" w:hAnsi="メイリオ" w:hint="eastAsia"/>
          <w:color w:val="202020"/>
          <w:sz w:val="22"/>
          <w:szCs w:val="22"/>
        </w:rPr>
        <w:t>実現</w:t>
      </w:r>
      <w:r w:rsidRPr="00124638">
        <w:rPr>
          <w:rFonts w:ascii="メイリオ" w:eastAsia="メイリオ" w:hAnsi="メイリオ" w:hint="eastAsia"/>
          <w:color w:val="202020"/>
          <w:sz w:val="22"/>
          <w:szCs w:val="22"/>
        </w:rPr>
        <w:t>。</w:t>
      </w:r>
    </w:p>
    <w:p w14:paraId="7D5E1D10" w14:textId="77777777" w:rsidR="00DE718C" w:rsidRPr="00076B48" w:rsidRDefault="00DE718C" w:rsidP="00DE718C">
      <w:pPr>
        <w:pStyle w:val="a3"/>
        <w:numPr>
          <w:ilvl w:val="0"/>
          <w:numId w:val="1"/>
        </w:numPr>
        <w:spacing w:line="400" w:lineRule="exact"/>
        <w:ind w:leftChars="0"/>
        <w:rPr>
          <w:rFonts w:ascii="メイリオ" w:eastAsia="メイリオ" w:hAnsi="メイリオ"/>
          <w:color w:val="202020"/>
          <w:sz w:val="22"/>
          <w:szCs w:val="22"/>
        </w:rPr>
      </w:pPr>
      <w:r>
        <w:rPr>
          <w:rFonts w:ascii="メイリオ" w:eastAsia="メイリオ" w:hAnsi="メイリオ" w:hint="eastAsia"/>
          <w:color w:val="202020"/>
          <w:sz w:val="22"/>
          <w:szCs w:val="22"/>
        </w:rPr>
        <w:t>エネルギー価格が高騰する中、</w:t>
      </w:r>
      <w:r w:rsidRPr="00076B48">
        <w:rPr>
          <w:rFonts w:ascii="メイリオ" w:eastAsia="メイリオ" w:hAnsi="メイリオ" w:hint="eastAsia"/>
          <w:color w:val="202020"/>
          <w:sz w:val="22"/>
          <w:szCs w:val="22"/>
        </w:rPr>
        <w:t>省エネによ</w:t>
      </w:r>
      <w:r>
        <w:rPr>
          <w:rFonts w:ascii="メイリオ" w:eastAsia="メイリオ" w:hAnsi="メイリオ" w:hint="eastAsia"/>
          <w:color w:val="202020"/>
          <w:sz w:val="22"/>
          <w:szCs w:val="22"/>
        </w:rPr>
        <w:t>り</w:t>
      </w:r>
      <w:r w:rsidRPr="00076B48">
        <w:rPr>
          <w:rFonts w:ascii="メイリオ" w:eastAsia="メイリオ" w:hAnsi="メイリオ" w:hint="eastAsia"/>
          <w:color w:val="202020"/>
          <w:sz w:val="22"/>
          <w:szCs w:val="22"/>
        </w:rPr>
        <w:t>光熱費削減</w:t>
      </w:r>
      <w:r>
        <w:rPr>
          <w:rFonts w:ascii="メイリオ" w:eastAsia="メイリオ" w:hAnsi="メイリオ" w:hint="eastAsia"/>
          <w:color w:val="202020"/>
          <w:sz w:val="22"/>
          <w:szCs w:val="22"/>
        </w:rPr>
        <w:t>を実現。輸入化石燃料（年間17兆円）への依存を軽減し、エネルギー安全保障も向上。屋根置き太陽光は森林破壊とも無縁。</w:t>
      </w:r>
    </w:p>
    <w:p w14:paraId="1E8DED5E" w14:textId="77777777" w:rsidR="00DE718C" w:rsidRPr="005D7511" w:rsidRDefault="00DE718C" w:rsidP="00DE718C">
      <w:pPr>
        <w:spacing w:line="400" w:lineRule="exact"/>
        <w:rPr>
          <w:rFonts w:ascii="メイリオ" w:eastAsia="メイリオ" w:hAnsi="メイリオ"/>
          <w:color w:val="202020"/>
          <w:sz w:val="22"/>
          <w:szCs w:val="22"/>
        </w:rPr>
      </w:pPr>
    </w:p>
    <w:p w14:paraId="45D8010C" w14:textId="77777777" w:rsidR="00DE718C" w:rsidRDefault="00DE718C" w:rsidP="00DE718C">
      <w:pPr>
        <w:rPr>
          <w:rFonts w:ascii="Arial" w:hAnsi="Arial" w:cs="Arial"/>
          <w:b/>
          <w:bCs/>
          <w:color w:val="363135"/>
          <w:sz w:val="36"/>
          <w:szCs w:val="36"/>
        </w:rPr>
      </w:pPr>
      <w:r>
        <w:rPr>
          <w:rFonts w:ascii="Arial" w:hAnsi="Arial" w:cs="Arial" w:hint="eastAsia"/>
          <w:b/>
          <w:bCs/>
          <w:color w:val="363135"/>
          <w:sz w:val="36"/>
          <w:szCs w:val="36"/>
        </w:rPr>
        <w:t>さらなる先送りの回避を</w:t>
      </w:r>
    </w:p>
    <w:p w14:paraId="0AACF14B" w14:textId="77777777" w:rsidR="00DE718C" w:rsidRDefault="00DE718C" w:rsidP="00DE718C">
      <w:pPr>
        <w:spacing w:line="400" w:lineRule="exact"/>
        <w:rPr>
          <w:rFonts w:ascii="メイリオ" w:eastAsia="メイリオ" w:hAnsi="メイリオ"/>
          <w:color w:val="202020"/>
          <w:sz w:val="22"/>
          <w:szCs w:val="22"/>
        </w:rPr>
      </w:pPr>
      <w:r>
        <w:rPr>
          <w:rFonts w:ascii="メイリオ" w:eastAsia="メイリオ" w:hAnsi="メイリオ" w:hint="eastAsia"/>
          <w:color w:val="202020"/>
          <w:sz w:val="22"/>
          <w:szCs w:val="22"/>
        </w:rPr>
        <w:t>住宅の断熱基準適用は、かつて2020年に予定されていたが、先送りされた経緯あり。再度先送りとなれば、内外から批判を招くことは必至。</w:t>
      </w:r>
    </w:p>
    <w:p w14:paraId="27B18C1C" w14:textId="77777777" w:rsidR="00DE718C" w:rsidRPr="004B2ABB" w:rsidRDefault="00DE718C" w:rsidP="00DE718C">
      <w:pPr>
        <w:spacing w:line="400" w:lineRule="exact"/>
        <w:rPr>
          <w:rFonts w:ascii="メイリオ" w:eastAsia="メイリオ" w:hAnsi="メイリオ"/>
          <w:color w:val="202020"/>
          <w:sz w:val="22"/>
          <w:szCs w:val="22"/>
        </w:rPr>
      </w:pPr>
      <w:r>
        <w:rPr>
          <w:rFonts w:ascii="メイリオ" w:eastAsia="メイリオ" w:hAnsi="メイリオ" w:hint="eastAsia"/>
          <w:color w:val="202020"/>
          <w:sz w:val="22"/>
          <w:szCs w:val="22"/>
        </w:rPr>
        <w:t>2025年施行に向け国民・事業者への十分な周知・準備期間が必要、業界団体も今国会での成立を希望。</w:t>
      </w:r>
    </w:p>
    <w:p w14:paraId="5E3609A7" w14:textId="77777777" w:rsidR="004E6C19" w:rsidRPr="00DE718C" w:rsidRDefault="004E6C19"/>
    <w:sectPr w:rsidR="004E6C19" w:rsidRPr="00DE718C" w:rsidSect="009D15D8">
      <w:pgSz w:w="11906" w:h="16838"/>
      <w:pgMar w:top="1134" w:right="1077" w:bottom="90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swiss"/>
    <w:pitch w:val="variable"/>
    <w:sig w:usb0="E00002FF" w:usb1="6AC7FFFF"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51CB2"/>
    <w:multiLevelType w:val="hybridMultilevel"/>
    <w:tmpl w:val="FA1EE9FA"/>
    <w:lvl w:ilvl="0" w:tplc="A1969236">
      <w:numFmt w:val="bullet"/>
      <w:lvlText w:val="●"/>
      <w:lvlJc w:val="left"/>
      <w:pPr>
        <w:ind w:left="360" w:hanging="360"/>
      </w:pPr>
      <w:rPr>
        <w:rFonts w:ascii="メイリオ" w:eastAsia="メイリオ" w:hAnsi="メイリオ" w:cs="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18C"/>
    <w:rsid w:val="004E6C19"/>
    <w:rsid w:val="00570EAF"/>
    <w:rsid w:val="0080717C"/>
    <w:rsid w:val="00D7596C"/>
    <w:rsid w:val="00DE718C"/>
    <w:rsid w:val="00E225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DC4206A"/>
  <w15:chartTrackingRefBased/>
  <w15:docId w15:val="{6D737A5C-F410-7E4B-BD0C-D8ADEF06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718C"/>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1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Greenpeace Japan</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Kazue Suzuki</dc:creator>
  <cp:keywords/>
  <dc:description/>
  <cp:lastModifiedBy>Kazue Suzuki</cp:lastModifiedBy>
  <cp:revision>2</cp:revision>
  <dcterms:created xsi:type="dcterms:W3CDTF">2022-02-19T06:00:00Z</dcterms:created>
  <dcterms:modified xsi:type="dcterms:W3CDTF">2022-02-19T06:00:00Z</dcterms:modified>
</cp:coreProperties>
</file>